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43C17" w14:textId="77777777" w:rsidR="00730BA2" w:rsidRDefault="00730BA2" w:rsidP="00683844">
      <w:pPr>
        <w:ind w:left="5130"/>
      </w:pPr>
    </w:p>
    <w:p w14:paraId="44C33270" w14:textId="77B7FD9B" w:rsidR="00730BA2" w:rsidRDefault="00730BA2" w:rsidP="00683844">
      <w:pPr>
        <w:ind w:left="5130"/>
      </w:pPr>
      <w:r>
        <w:t xml:space="preserve"> </w:t>
      </w:r>
    </w:p>
    <w:p w14:paraId="56079AC9" w14:textId="77777777" w:rsidR="00730BA2" w:rsidRDefault="00730BA2" w:rsidP="00730BA2"/>
    <w:p w14:paraId="6B4094B3" w14:textId="77777777" w:rsidR="00730BA2" w:rsidRDefault="00730BA2" w:rsidP="00730BA2"/>
    <w:p w14:paraId="09E3B89A" w14:textId="7B644E3C" w:rsidR="00730BA2" w:rsidRDefault="00730BA2" w:rsidP="00EF4CCB"/>
    <w:p w14:paraId="643691BF" w14:textId="1CFEF7BA" w:rsidR="004A70E3" w:rsidRDefault="00817E17" w:rsidP="00921539">
      <w:r>
        <w:t xml:space="preserve">            </w:t>
      </w:r>
      <w:r w:rsidR="0000213A">
        <w:t xml:space="preserve">    </w:t>
      </w:r>
      <w:r>
        <w:t xml:space="preserve"> </w:t>
      </w:r>
      <w:r w:rsidR="00683844">
        <w:t>Споживач</w:t>
      </w:r>
      <w:r>
        <w:t xml:space="preserve">ам </w:t>
      </w:r>
      <w:r w:rsidR="00683844">
        <w:t xml:space="preserve"> комунальної послуги з</w:t>
      </w:r>
      <w:r>
        <w:t xml:space="preserve"> </w:t>
      </w:r>
      <w:r w:rsidR="00683844">
        <w:t xml:space="preserve"> водопос</w:t>
      </w:r>
      <w:r>
        <w:t>тачання та водовід</w:t>
      </w:r>
      <w:r w:rsidR="00921539">
        <w:t>ведення.</w:t>
      </w:r>
      <w:r w:rsidR="006902E4">
        <w:t xml:space="preserve">    </w:t>
      </w:r>
    </w:p>
    <w:p w14:paraId="54271793" w14:textId="77777777" w:rsidR="00EF4CCB" w:rsidRDefault="004A70E3" w:rsidP="00683844">
      <w:pPr>
        <w:tabs>
          <w:tab w:val="left" w:pos="1860"/>
        </w:tabs>
      </w:pPr>
      <w:r w:rsidRPr="00817E17">
        <w:t xml:space="preserve">        </w:t>
      </w:r>
    </w:p>
    <w:p w14:paraId="17AD90CC" w14:textId="521A4071" w:rsidR="006902E4" w:rsidRDefault="004A70E3" w:rsidP="00683844">
      <w:pPr>
        <w:tabs>
          <w:tab w:val="left" w:pos="1860"/>
        </w:tabs>
      </w:pPr>
      <w:r w:rsidRPr="00817E17">
        <w:t xml:space="preserve"> </w:t>
      </w:r>
      <w:r w:rsidR="006902E4">
        <w:t xml:space="preserve">  Комунальне підприємс</w:t>
      </w:r>
      <w:r w:rsidR="00817E17">
        <w:t>тво «</w:t>
      </w:r>
      <w:proofErr w:type="spellStart"/>
      <w:r w:rsidR="00817E17">
        <w:t>Корюківкаводоканал</w:t>
      </w:r>
      <w:proofErr w:type="spellEnd"/>
      <w:r w:rsidR="00817E17">
        <w:t xml:space="preserve">» </w:t>
      </w:r>
      <w:proofErr w:type="spellStart"/>
      <w:r w:rsidR="00817E17">
        <w:t>Корюківської</w:t>
      </w:r>
      <w:proofErr w:type="spellEnd"/>
      <w:r w:rsidR="00817E17">
        <w:t xml:space="preserve"> міської ради повідомляє, що значна кількість споживачів комунальної послуги з</w:t>
      </w:r>
      <w:r w:rsidR="00921539">
        <w:t xml:space="preserve"> централізованого </w:t>
      </w:r>
      <w:r w:rsidR="00817E17">
        <w:t xml:space="preserve"> водопостачання та водовідведення має заборгованість </w:t>
      </w:r>
      <w:r w:rsidR="00921539">
        <w:t>із плати за користування послугою , яка перевищує 340 гривень.</w:t>
      </w:r>
    </w:p>
    <w:p w14:paraId="78989176" w14:textId="77777777" w:rsidR="006902E4" w:rsidRDefault="006902E4" w:rsidP="00683844">
      <w:pPr>
        <w:tabs>
          <w:tab w:val="left" w:pos="1860"/>
        </w:tabs>
      </w:pPr>
      <w:r>
        <w:t xml:space="preserve">          Ця сума незначна, але така заборгованість буде впливати на призначення та виплату житлової субсидії на відшкодування витрат на оплату житлово-комунальних послуг. Відповідно до підпункту 6, пункту 6 постанови Кабінету Міністрів України № 848 від 21.10. 1995 р.</w:t>
      </w:r>
      <w:r w:rsidR="006A2253">
        <w:t xml:space="preserve"> </w:t>
      </w:r>
      <w:r>
        <w:t xml:space="preserve"> «Про </w:t>
      </w:r>
      <w:r w:rsidR="007A666E">
        <w:t xml:space="preserve">спрощення порядку надання населенню субсидій </w:t>
      </w:r>
      <w:r>
        <w:t xml:space="preserve"> </w:t>
      </w:r>
      <w:r w:rsidR="007A666E">
        <w:t>для відшкодування витрат на оплату житлово-комунальних  послуг, придбання скрапленого газу , твердого та рідкого пічного палива»</w:t>
      </w:r>
      <w:r w:rsidR="006A2253">
        <w:t xml:space="preserve">  ( зі змінами , які набрали чинності з </w:t>
      </w:r>
      <w:r w:rsidR="00520789">
        <w:t xml:space="preserve"> 01</w:t>
      </w:r>
      <w:r w:rsidR="006A2253">
        <w:t xml:space="preserve"> травня 2018 року ) </w:t>
      </w:r>
      <w:r w:rsidR="007A666E">
        <w:t xml:space="preserve"> </w:t>
      </w:r>
      <w:r w:rsidR="006A2253">
        <w:t>передбачено , що житлова субсидія призначається з початку опалювального сезону за умови документального підтвердження сплати заборгованості за комунальні послуги або  укладення договору про її реструктуризацію .</w:t>
      </w:r>
    </w:p>
    <w:p w14:paraId="10115448" w14:textId="08E5BA61" w:rsidR="006902E4" w:rsidRDefault="006902E4" w:rsidP="00683844">
      <w:pPr>
        <w:tabs>
          <w:tab w:val="left" w:pos="1860"/>
        </w:tabs>
      </w:pPr>
      <w:r>
        <w:t xml:space="preserve"> </w:t>
      </w:r>
      <w:r w:rsidR="009B3291">
        <w:t xml:space="preserve">         </w:t>
      </w:r>
      <w:r w:rsidR="005F152C">
        <w:t>Відповідно  до підпункту 5 пункту 6 , вище зазначеної постанови , житлова субсидія не призначається , якщо</w:t>
      </w:r>
      <w:r w:rsidR="00AF7F62">
        <w:t xml:space="preserve"> </w:t>
      </w:r>
      <w:r w:rsidR="00F71FE9">
        <w:t xml:space="preserve">структурним підрозділом з питань соціального захисту населення отримано  інформацію про наявність простроченої  понад  два місяці заборгованості з оплати житлово-комунальних послуг, загальна сума </w:t>
      </w:r>
      <w:r w:rsidR="000B7258">
        <w:t xml:space="preserve"> якої  </w:t>
      </w:r>
      <w:r w:rsidR="00F71FE9">
        <w:t>перевищує 20 неоподаткованих мінімумів до</w:t>
      </w:r>
      <w:r w:rsidR="000B7258">
        <w:t xml:space="preserve">ходів громадян (340 гривень)   </w:t>
      </w:r>
      <w:r w:rsidR="00730BA2">
        <w:t>.</w:t>
      </w:r>
    </w:p>
    <w:p w14:paraId="3F080C56" w14:textId="77777777" w:rsidR="00090842" w:rsidRDefault="00FC3257" w:rsidP="00683844">
      <w:pPr>
        <w:tabs>
          <w:tab w:val="left" w:pos="1860"/>
        </w:tabs>
      </w:pPr>
      <w:r>
        <w:t xml:space="preserve">       </w:t>
      </w:r>
      <w:r w:rsidR="00C65DDB">
        <w:t>І</w:t>
      </w:r>
      <w:r w:rsidR="00390BC8">
        <w:t xml:space="preserve">нформація про боржників надається підприємством до управління соціального </w:t>
      </w:r>
      <w:r w:rsidR="006A32F7">
        <w:t xml:space="preserve"> населення  за вимогою при їх наявності. За цих підстав КП «</w:t>
      </w:r>
      <w:proofErr w:type="spellStart"/>
      <w:r w:rsidR="006A32F7">
        <w:t>Корюківкаводоканал</w:t>
      </w:r>
      <w:proofErr w:type="spellEnd"/>
      <w:r w:rsidR="006A32F7">
        <w:t xml:space="preserve">» вимушене буде проінформувати управління про Вашу заборгованість. В такому випадку Ви можете бути позбавлені субсидії до </w:t>
      </w:r>
      <w:r w:rsidR="00090842">
        <w:t xml:space="preserve">повного погашення боргу , а її поновлення можливе тільки за рішенням комісії при управлінні </w:t>
      </w:r>
      <w:proofErr w:type="spellStart"/>
      <w:r w:rsidR="00090842">
        <w:t>соцзахисту</w:t>
      </w:r>
      <w:proofErr w:type="spellEnd"/>
      <w:r w:rsidR="00090842">
        <w:t xml:space="preserve"> населення виходячи із конкретних обставин.</w:t>
      </w:r>
    </w:p>
    <w:p w14:paraId="10E53D24" w14:textId="7C726EF0" w:rsidR="00A14E31" w:rsidRDefault="00090842" w:rsidP="00683844">
      <w:pPr>
        <w:tabs>
          <w:tab w:val="left" w:pos="1860"/>
        </w:tabs>
      </w:pPr>
      <w:r>
        <w:t xml:space="preserve">          Враховуючи вище викладене КП «</w:t>
      </w:r>
      <w:proofErr w:type="spellStart"/>
      <w:r>
        <w:t>Корюківкаводоканал</w:t>
      </w:r>
      <w:proofErr w:type="spellEnd"/>
      <w:r>
        <w:t>»  пропонує в термін до</w:t>
      </w:r>
      <w:r w:rsidR="00CF7A03">
        <w:t xml:space="preserve"> </w:t>
      </w:r>
      <w:r w:rsidR="00711765">
        <w:t xml:space="preserve"> 1 жовтня</w:t>
      </w:r>
      <w:r>
        <w:t xml:space="preserve">  поточного року сплатити наявну заборгованість </w:t>
      </w:r>
      <w:r w:rsidR="00A14E31">
        <w:t>за водопостачання до її повного погашення  з метою попередження виникнення проблем з нарахуванням та виплатою субсидії на початок опалювального сезону.</w:t>
      </w:r>
      <w:bookmarkStart w:id="0" w:name="_GoBack"/>
      <w:bookmarkEnd w:id="0"/>
    </w:p>
    <w:p w14:paraId="5CC89954" w14:textId="77777777" w:rsidR="00A14E31" w:rsidRDefault="00A14E31" w:rsidP="00683844">
      <w:pPr>
        <w:tabs>
          <w:tab w:val="left" w:pos="1860"/>
        </w:tabs>
      </w:pPr>
      <w:r>
        <w:t xml:space="preserve">                      </w:t>
      </w:r>
    </w:p>
    <w:p w14:paraId="03DAFDBD" w14:textId="5B136159" w:rsidR="00FC3257" w:rsidRDefault="00A14E31" w:rsidP="00683844">
      <w:pPr>
        <w:tabs>
          <w:tab w:val="left" w:pos="1860"/>
        </w:tabs>
      </w:pPr>
      <w:r>
        <w:t xml:space="preserve">            </w:t>
      </w:r>
      <w:r w:rsidR="00921539">
        <w:t xml:space="preserve">                                                                                      </w:t>
      </w:r>
      <w:r>
        <w:t xml:space="preserve">    </w:t>
      </w:r>
      <w:r w:rsidR="00921539">
        <w:t>Адміністрація КП «</w:t>
      </w:r>
      <w:proofErr w:type="spellStart"/>
      <w:r w:rsidR="00921539">
        <w:t>Корюківкаводоканал</w:t>
      </w:r>
      <w:proofErr w:type="spellEnd"/>
      <w:r w:rsidR="00921539">
        <w:t>»</w:t>
      </w:r>
      <w:r w:rsidR="00FC3257">
        <w:t xml:space="preserve">  </w:t>
      </w:r>
    </w:p>
    <w:p w14:paraId="118A8779" w14:textId="454919D8" w:rsidR="00730BA2" w:rsidRDefault="00730BA2" w:rsidP="00683844">
      <w:pPr>
        <w:tabs>
          <w:tab w:val="left" w:pos="1860"/>
        </w:tabs>
      </w:pPr>
      <w:r>
        <w:t xml:space="preserve">                      </w:t>
      </w:r>
    </w:p>
    <w:p w14:paraId="1A415566" w14:textId="2B1E4FF0" w:rsidR="00730BA2" w:rsidRPr="00683844" w:rsidRDefault="00730BA2" w:rsidP="00683844">
      <w:pPr>
        <w:tabs>
          <w:tab w:val="left" w:pos="1860"/>
        </w:tabs>
      </w:pPr>
    </w:p>
    <w:sectPr w:rsidR="00730BA2" w:rsidRPr="006838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44"/>
    <w:rsid w:val="0000213A"/>
    <w:rsid w:val="00090842"/>
    <w:rsid w:val="000B7258"/>
    <w:rsid w:val="0014666E"/>
    <w:rsid w:val="00390BC8"/>
    <w:rsid w:val="003B0A6D"/>
    <w:rsid w:val="00485C4D"/>
    <w:rsid w:val="004A70E3"/>
    <w:rsid w:val="00520789"/>
    <w:rsid w:val="005724FB"/>
    <w:rsid w:val="005F152C"/>
    <w:rsid w:val="00683844"/>
    <w:rsid w:val="006902E4"/>
    <w:rsid w:val="006A2253"/>
    <w:rsid w:val="006A32F7"/>
    <w:rsid w:val="00711765"/>
    <w:rsid w:val="00730BA2"/>
    <w:rsid w:val="007A666E"/>
    <w:rsid w:val="00817E17"/>
    <w:rsid w:val="00851174"/>
    <w:rsid w:val="00921539"/>
    <w:rsid w:val="009B3291"/>
    <w:rsid w:val="00A14E31"/>
    <w:rsid w:val="00A92A92"/>
    <w:rsid w:val="00AF7F62"/>
    <w:rsid w:val="00B702D8"/>
    <w:rsid w:val="00C65DDB"/>
    <w:rsid w:val="00CF7A03"/>
    <w:rsid w:val="00D02E47"/>
    <w:rsid w:val="00DD653B"/>
    <w:rsid w:val="00EF4CCB"/>
    <w:rsid w:val="00F71FE9"/>
    <w:rsid w:val="00F804FF"/>
    <w:rsid w:val="00FC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05C2"/>
  <w15:chartTrackingRefBased/>
  <w15:docId w15:val="{DCAE5818-58E1-4476-9751-0FE06409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A666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A666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A666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A666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A666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66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666E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A666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1531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2018-09-04T11:10:00Z</cp:lastPrinted>
  <dcterms:created xsi:type="dcterms:W3CDTF">2018-08-21T10:50:00Z</dcterms:created>
  <dcterms:modified xsi:type="dcterms:W3CDTF">2018-09-07T10:47:00Z</dcterms:modified>
</cp:coreProperties>
</file>